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color w:val="6d9eeb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6d9eeb"/>
          <w:sz w:val="40"/>
          <w:szCs w:val="40"/>
          <w:rtl w:val="0"/>
        </w:rPr>
        <w:t xml:space="preserve">TEMA 8: EL DUELO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 El duelo se define como una reacción adaptativa, natural, normal y esperable ante la pérdida de un ser querido.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La mayoría de las personas afrontan de forma efectiva el duelo, pero un 10%-20% de las personas tienen dificultades importantes en su proceso de adaptación.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Situación actual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Se denuncia la carencia de formación sobre acompañamiento psicológico en duelo en las carreras sociales y sanitarias de salud mental.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Duelo psicológico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El duelo psicológico es el estado y proceso que sigue a la pérdida de un ser querido. Esta pérdida es definitiva y por ello se asocia generalmente a la muerte, pero se puede dar duelo sin muerte (como tras la ruptura de una relación, en la que se tiene una pérdida).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Características del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Estrés desencadenante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Es la pérdida de un ser querido.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Periodo de tiempo entre la aparición del estrés y el inicio de sintomatología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El malestar psicológico siempre empieza en los primeros días tras el fallecimiento del familiar (a veces, es difícil detectarlo porque el paciente realiza una negación)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Características de los síntomas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La clínica que presenta el individuo con duelo incluye síntomas emocionales (ansiedad, depresión, irritabilidad) y/o alteraciones de conducta, generalmente antisocial, aunque también puede presentar conductas anormales de enfermedad (p. ej.: somatización del malestar psicológico)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Duración máxima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Aproximadamente un tiempo máximo al trastorno de adaptación de 6 meses.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Intensidad del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depende de: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Características del factor estresante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Intensidad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cuanto más cercano afectivamente sea el familiar fallecido mayor es el impacto.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Rapidez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los cambios que surgen de forma rápida no dan tiempo a que aparezcan mecanismos adaptativos y tienden a producir un gran impacto emocional.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Circunstancias del individuo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Vulnerabilidad del individuo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la personalidad del sujeto va a determinar el impacto emocional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Apoyo social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la posibilidad de contar con una red social con la que compartir el suceso, amortigua el efecto estresante</w:t>
      </w:r>
    </w:p>
    <w:p w:rsidR="00000000" w:rsidDel="00000000" w:rsidP="00000000" w:rsidRDefault="00000000" w:rsidRPr="00000000" w14:paraId="00000012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Significado simbólico del suceso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dependiendo de las circunstancias personales (cuidadoras gran dependientes)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Responsabilidad respecto al suceso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si el sujeto piensa que ha tenido alguna responsabilidad (culpa, cronicidad).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Fases del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Fase inicial o de negación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16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Shock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Es un mecanismo de defensa que protege ante la amenaza de un dolor psíquico.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Negación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Durante esta etapa, la realidad de la muerte no ha penetrado totalmente en la conciencia de la persona.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Fase aguda del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Miedo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A enfrentar la vida sin el ser querido, a deshacerse de las pertenencias, a recordar los sucesos dolorosos, a quedarse solo.</w:t>
      </w:r>
    </w:p>
    <w:p w:rsidR="00000000" w:rsidDel="00000000" w:rsidP="00000000" w:rsidRDefault="00000000" w:rsidRPr="00000000" w14:paraId="0000001A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Culpa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La mayor parte de estos sentimientos son de culpas irreales, ante lo cual el trabajo de duelo consistirá en perdonarse y abandonar esta pesada carga.</w:t>
      </w:r>
    </w:p>
    <w:p w:rsidR="00000000" w:rsidDel="00000000" w:rsidP="00000000" w:rsidRDefault="00000000" w:rsidRPr="00000000" w14:paraId="0000001B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Rabia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Esta es una fase de desorganización. Se manifiesta una agresividad con auto- reproches, pérdida de la seguridad y autoestima.</w:t>
      </w:r>
    </w:p>
    <w:p w:rsidR="00000000" w:rsidDel="00000000" w:rsidP="00000000" w:rsidRDefault="00000000" w:rsidRPr="00000000" w14:paraId="0000001C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Depresión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Casi siempre llega después del shock y la rabia. El doliente queda envuelto en un sentimiento total de desesperanza.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Resolución del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Aceptación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Etapa final del duelo. El dolor será menor y ya no se recordará tan seguido al ser querido.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Serenidad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Fase de tranquilidad, de recordar al ser querido y disfrutar de los momentos que vivieron juntos.</w:t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color w:val="6d9eeb"/>
          <w:sz w:val="26"/>
          <w:szCs w:val="26"/>
          <w:u w:val="single"/>
          <w:rtl w:val="0"/>
        </w:rPr>
        <w:t xml:space="preserve">Esperanza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Volverá a sentir alegría y amor por una vida completa y normal.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u w:val="single"/>
          <w:rtl w:val="0"/>
        </w:rPr>
        <w:t xml:space="preserve">Reacciones en el duelo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Incredibilidad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Al conocer la muerte súbita, bloqueo, impotencia.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Confusión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Falta de orden de pensamientos, disminución de concentración y aumento de olvidos.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Preocupación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pensamientos obsesivos.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Sentido de presencia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Equivalente cognitivo de la experiencia de anhelo.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Sensaciones somáticas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Vacío en estómago, agitación, opresión en garganta y pecho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Alucinaciones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Afrontamiento del duelo profesional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Compartir el dolor con los compañeros.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Repasar lo bueno que hemos hecho con el paciente.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Darse permiso para estar temporalmente en duelo.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Aplazar decisiones importantes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Tomarse tiempo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Afrontar la rutina.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¿Dolor o sentimiento?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El dolor es una herida abierta y sangrante, como una sacudida de pronto.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El sufrimiento llega después, cuando no se es capaz de cerrar esa herida o se cierra en falso. El sufrimiento es una presión psicológica y emocional, no permitiéndole salir del círculo que le atenaza, destruye, impidiendo a la vez no poder REALIZAR nada constructivo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En ninguna otra situación como en el duelo, el dolor producido es TOTAL:</w:t>
      </w:r>
    </w:p>
    <w:p w:rsidR="00000000" w:rsidDel="00000000" w:rsidP="00000000" w:rsidRDefault="00000000" w:rsidRPr="00000000" w14:paraId="00000033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Dolor biológico (duele el cuerpo)</w:t>
      </w:r>
    </w:p>
    <w:p w:rsidR="00000000" w:rsidDel="00000000" w:rsidP="00000000" w:rsidRDefault="00000000" w:rsidRPr="00000000" w14:paraId="00000034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Psicológico (duele la personalidad)</w:t>
      </w:r>
    </w:p>
    <w:p w:rsidR="00000000" w:rsidDel="00000000" w:rsidP="00000000" w:rsidRDefault="00000000" w:rsidRPr="00000000" w14:paraId="00000035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Social (duele la sociedad y su forma de ser)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Familiar (nos duele el dolor de otros)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Espiritual (duele el alma).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¿Cuando un duelo está superado?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Cuando el familiar toma conciencia intelectual y emocional de la pérdida, tras pasar por las etapas anteriormente mencionadas. La resolución se manifiesta en que: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1. El recuerdo del familiar fallecido ya no le provoca un efecto doloroso, refiriéndose a él sin llanto o sensación de opresión.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ind w:left="72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2. La persona es capaz de enfocar su carga afectiva sobre nuevos objetos o personas.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Síntomas del duelo patológico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3D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Depresión severa de más de 12-18 meses de duración.</w:t>
      </w:r>
    </w:p>
    <w:p w:rsidR="00000000" w:rsidDel="00000000" w:rsidP="00000000" w:rsidRDefault="00000000" w:rsidRPr="00000000" w14:paraId="0000003E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Embotamiento afectivo con negación de cualquier reacción emocional con respecto a la pérdida.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Discurso sobre el fallecido como si aún estuviera vivo.</w:t>
      </w:r>
    </w:p>
    <w:p w:rsidR="00000000" w:rsidDel="00000000" w:rsidP="00000000" w:rsidRDefault="00000000" w:rsidRPr="00000000" w14:paraId="00000040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Furia e ira extremas y persistentes.</w:t>
      </w:r>
    </w:p>
    <w:p w:rsidR="00000000" w:rsidDel="00000000" w:rsidP="00000000" w:rsidRDefault="00000000" w:rsidRPr="00000000" w14:paraId="00000041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Identificación profunda con el fallecido, adquiriendo síntomas del mismo.</w:t>
      </w:r>
    </w:p>
    <w:p w:rsidR="00000000" w:rsidDel="00000000" w:rsidP="00000000" w:rsidRDefault="00000000" w:rsidRPr="00000000" w14:paraId="00000042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Hiperactividad compulsiva sin sentimiento de pérdida.</w:t>
      </w:r>
    </w:p>
    <w:p w:rsidR="00000000" w:rsidDel="00000000" w:rsidP="00000000" w:rsidRDefault="00000000" w:rsidRPr="00000000" w14:paraId="00000043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Persistencia de quejas somáticas: Cefaleas, mareos...</w:t>
      </w:r>
    </w:p>
    <w:p w:rsidR="00000000" w:rsidDel="00000000" w:rsidP="00000000" w:rsidRDefault="00000000" w:rsidRPr="00000000" w14:paraId="00000044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Aislamiento prolongado</w:t>
      </w:r>
    </w:p>
    <w:p w:rsidR="00000000" w:rsidDel="00000000" w:rsidP="00000000" w:rsidRDefault="00000000" w:rsidRPr="00000000" w14:paraId="00000045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Incapacidad para llorar</w:t>
      </w:r>
    </w:p>
    <w:p w:rsidR="00000000" w:rsidDel="00000000" w:rsidP="00000000" w:rsidRDefault="00000000" w:rsidRPr="00000000" w14:paraId="00000046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Necesidad persistente de tomar sedantes: abuso de alcohol o drogas</w:t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Problemas maritales (sobre todo tras la muerte de un hijo) o Problemas en el trabajo o en la escuela.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Cuando el familiar parece no percibir el apoyo dado por los profesionales, amigos y comunidad.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Cuando parece estar bien durante los primeros meses o durante el desarrollo inicial del duelo, y que después empeora sin aparente causa.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</w:rPr>
        <w:drawing>
          <wp:inline distB="114300" distT="114300" distL="114300" distR="114300">
            <wp:extent cx="4872230" cy="3591708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230" cy="3591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Tipos de duelo patológico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4B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Duelo exagerado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Continúa durante años Reinserción social imposible Relaciones muy dependientes</w:t>
      </w:r>
    </w:p>
    <w:p w:rsidR="00000000" w:rsidDel="00000000" w:rsidP="00000000" w:rsidRDefault="00000000" w:rsidRPr="00000000" w14:paraId="0000004C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Duelo crónico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Respuesta exagerada, desadaptativa Depresión, crisis ansiedad Abuso sustancias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6"/>
          <w:szCs w:val="26"/>
          <w:rtl w:val="0"/>
        </w:rPr>
        <w:t xml:space="preserve">Duelo retrasado o congelado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 No expresan sentimientos, sentimientos tardíos y exagerados Duelos de repetición.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¿Qué podemos usar?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4F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- “Me imagino cuanto querías a...”</w:t>
      </w:r>
    </w:p>
    <w:p w:rsidR="00000000" w:rsidDel="00000000" w:rsidP="00000000" w:rsidRDefault="00000000" w:rsidRPr="00000000" w14:paraId="00000050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- “Lo siento”</w:t>
      </w:r>
    </w:p>
    <w:p w:rsidR="00000000" w:rsidDel="00000000" w:rsidP="00000000" w:rsidRDefault="00000000" w:rsidRPr="00000000" w14:paraId="00000051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- “La verdad es que no se muy bien que decirles...”</w:t>
      </w:r>
    </w:p>
    <w:p w:rsidR="00000000" w:rsidDel="00000000" w:rsidP="00000000" w:rsidRDefault="00000000" w:rsidRPr="00000000" w14:paraId="00000052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- Un gesto o un abrazo.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ind w:left="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b w:val="1"/>
          <w:color w:val="6d9eeb"/>
          <w:sz w:val="28"/>
          <w:szCs w:val="28"/>
          <w:u w:val="single"/>
          <w:rtl w:val="0"/>
        </w:rPr>
        <w:t xml:space="preserve">En la práctica: ¿Qué hacer?</w:t>
      </w: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Preséntate usando tu nombre</w:t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Escucha y dales tiempo</w:t>
      </w:r>
    </w:p>
    <w:p w:rsidR="00000000" w:rsidDel="00000000" w:rsidP="00000000" w:rsidRDefault="00000000" w:rsidRPr="00000000" w14:paraId="00000056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Habla con ellos sobre la situación actual y no debas lo que deben decir o sentir.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Explica sus opciones y apóyales en sus decisiones.</w:t>
      </w:r>
    </w:p>
    <w:p w:rsidR="00000000" w:rsidDel="00000000" w:rsidP="00000000" w:rsidRDefault="00000000" w:rsidRPr="00000000" w14:paraId="00000058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Mantén la calma</w:t>
      </w:r>
    </w:p>
    <w:p w:rsidR="00000000" w:rsidDel="00000000" w:rsidP="00000000" w:rsidRDefault="00000000" w:rsidRPr="00000000" w14:paraId="00000059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Cuida tus expresiones corporales</w:t>
      </w:r>
    </w:p>
    <w:p w:rsidR="00000000" w:rsidDel="00000000" w:rsidP="00000000" w:rsidRDefault="00000000" w:rsidRPr="00000000" w14:paraId="0000005A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No intentes encontrarle algo positivo a la muerte.</w:t>
      </w:r>
    </w:p>
    <w:p w:rsidR="00000000" w:rsidDel="00000000" w:rsidP="00000000" w:rsidRDefault="00000000" w:rsidRPr="00000000" w14:paraId="0000005B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No les digas que entiendes su dolor</w:t>
      </w:r>
    </w:p>
    <w:p w:rsidR="00000000" w:rsidDel="00000000" w:rsidP="00000000" w:rsidRDefault="00000000" w:rsidRPr="00000000" w14:paraId="0000005C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Cuidar la terminología, utiliza el nombre del difuntos.</w:t>
      </w:r>
    </w:p>
    <w:p w:rsidR="00000000" w:rsidDel="00000000" w:rsidP="00000000" w:rsidRDefault="00000000" w:rsidRPr="00000000" w14:paraId="0000005D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Habla con ambos padres equitativamente</w:t>
      </w:r>
    </w:p>
    <w:p w:rsidR="00000000" w:rsidDel="00000000" w:rsidP="00000000" w:rsidRDefault="00000000" w:rsidRPr="00000000" w14:paraId="0000005E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Ayudarles a tomar decisiones</w:t>
      </w:r>
    </w:p>
    <w:p w:rsidR="00000000" w:rsidDel="00000000" w:rsidP="00000000" w:rsidRDefault="00000000" w:rsidRPr="00000000" w14:paraId="0000005F">
      <w:pPr>
        <w:numPr>
          <w:ilvl w:val="1"/>
          <w:numId w:val="1"/>
        </w:numPr>
        <w:ind w:left="360" w:hanging="360"/>
        <w:rPr>
          <w:rFonts w:ascii="Alegreya Sans" w:cs="Alegreya Sans" w:eastAsia="Alegreya Sans" w:hAnsi="Alegreya Sans"/>
          <w:sz w:val="26"/>
          <w:szCs w:val="26"/>
          <w:u w:val="none"/>
        </w:rPr>
      </w:pPr>
      <w:r w:rsidDel="00000000" w:rsidR="00000000" w:rsidRPr="00000000">
        <w:rPr>
          <w:rFonts w:ascii="Alegreya Sans" w:cs="Alegreya Sans" w:eastAsia="Alegreya Sans" w:hAnsi="Alegreya Sans"/>
          <w:sz w:val="26"/>
          <w:szCs w:val="26"/>
          <w:rtl w:val="0"/>
        </w:rPr>
        <w:t xml:space="preserve">Ayudarles a crear recuerdos de la persona.</w:t>
      </w: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legreya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➔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3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legreyaSans-regular.ttf"/><Relationship Id="rId2" Type="http://schemas.openxmlformats.org/officeDocument/2006/relationships/font" Target="fonts/AlegreyaSans-bold.ttf"/><Relationship Id="rId3" Type="http://schemas.openxmlformats.org/officeDocument/2006/relationships/font" Target="fonts/AlegreyaSans-italic.ttf"/><Relationship Id="rId4" Type="http://schemas.openxmlformats.org/officeDocument/2006/relationships/font" Target="fonts/Alegrey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